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57" w:rsidRDefault="00B81FF2" w:rsidP="00906F77">
      <w:pPr>
        <w:jc w:val="center"/>
        <w:rPr>
          <w:rFonts w:ascii="Times New Roman" w:hAnsi="Times New Roman" w:cs="Times New Roman"/>
          <w:b/>
          <w:sz w:val="36"/>
          <w:szCs w:val="36"/>
        </w:rPr>
      </w:pPr>
      <w:r w:rsidRPr="00B81FF2">
        <w:rPr>
          <w:rFonts w:ascii="Times New Roman" w:hAnsi="Times New Roman" w:cs="Times New Roman"/>
          <w:b/>
          <w:sz w:val="36"/>
          <w:szCs w:val="36"/>
        </w:rPr>
        <w:t>Format for submission of full paper</w:t>
      </w:r>
    </w:p>
    <w:p w:rsidR="000A3D04" w:rsidRPr="000A3D04" w:rsidRDefault="000A3D04" w:rsidP="00906F77">
      <w:pPr>
        <w:jc w:val="both"/>
        <w:rPr>
          <w:rFonts w:ascii="Times New Roman" w:hAnsi="Times New Roman" w:cs="Times New Roman"/>
          <w:b/>
          <w:sz w:val="24"/>
          <w:szCs w:val="24"/>
        </w:rPr>
      </w:pPr>
    </w:p>
    <w:p w:rsidR="00B81FF2" w:rsidRPr="00AF2A8A" w:rsidRDefault="00B81FF2" w:rsidP="00906F77">
      <w:pPr>
        <w:jc w:val="both"/>
        <w:rPr>
          <w:rFonts w:ascii="Times New Roman" w:hAnsi="Times New Roman" w:cs="Times New Roman"/>
          <w:b/>
          <w:sz w:val="24"/>
          <w:szCs w:val="24"/>
        </w:rPr>
      </w:pPr>
      <w:r w:rsidRPr="00AF2A8A">
        <w:rPr>
          <w:rFonts w:ascii="Times New Roman" w:hAnsi="Times New Roman" w:cs="Times New Roman"/>
          <w:b/>
          <w:sz w:val="24"/>
          <w:szCs w:val="24"/>
        </w:rPr>
        <w:t>Introduction</w:t>
      </w:r>
    </w:p>
    <w:p w:rsidR="00B81FF2" w:rsidRDefault="00B81FF2" w:rsidP="00906F77">
      <w:pPr>
        <w:jc w:val="both"/>
        <w:rPr>
          <w:rFonts w:ascii="Times New Roman" w:hAnsi="Times New Roman" w:cs="Times New Roman"/>
          <w:sz w:val="24"/>
          <w:szCs w:val="24"/>
        </w:rPr>
      </w:pPr>
      <w:r>
        <w:rPr>
          <w:rFonts w:ascii="Times New Roman" w:hAnsi="Times New Roman" w:cs="Times New Roman"/>
          <w:sz w:val="24"/>
          <w:szCs w:val="24"/>
        </w:rPr>
        <w:t>Provide a context or background for the study (i.e., the nature of the problem and its significance). State the specific purpose or research objective of, or hypothesis tested by, the study or observation.</w:t>
      </w:r>
    </w:p>
    <w:p w:rsidR="00B81FF2" w:rsidRPr="00AF2A8A" w:rsidRDefault="00B81FF2" w:rsidP="00906F77">
      <w:pPr>
        <w:jc w:val="both"/>
        <w:rPr>
          <w:rFonts w:ascii="Times New Roman" w:hAnsi="Times New Roman" w:cs="Times New Roman"/>
          <w:b/>
          <w:sz w:val="24"/>
          <w:szCs w:val="24"/>
        </w:rPr>
      </w:pPr>
      <w:r w:rsidRPr="00AF2A8A">
        <w:rPr>
          <w:rFonts w:ascii="Times New Roman" w:hAnsi="Times New Roman" w:cs="Times New Roman"/>
          <w:b/>
          <w:sz w:val="24"/>
          <w:szCs w:val="24"/>
        </w:rPr>
        <w:t>Methods</w:t>
      </w:r>
    </w:p>
    <w:p w:rsidR="00045A92" w:rsidRDefault="00B81FF2" w:rsidP="00906F77">
      <w:pPr>
        <w:jc w:val="both"/>
        <w:rPr>
          <w:rFonts w:ascii="Times New Roman" w:hAnsi="Times New Roman" w:cs="Times New Roman"/>
          <w:sz w:val="24"/>
          <w:szCs w:val="24"/>
        </w:rPr>
      </w:pPr>
      <w:r>
        <w:rPr>
          <w:rFonts w:ascii="Times New Roman" w:hAnsi="Times New Roman" w:cs="Times New Roman"/>
          <w:sz w:val="24"/>
          <w:szCs w:val="24"/>
        </w:rPr>
        <w:t xml:space="preserve">Describe the source population and the selection criteria for study participants. Identify the methods, apparatus, and procedures in sufficient detail to allow other workers to reproduce the results. Authors submitting review manuscripts </w:t>
      </w:r>
      <w:proofErr w:type="spellStart"/>
      <w:r>
        <w:rPr>
          <w:rFonts w:ascii="Times New Roman" w:hAnsi="Times New Roman" w:cs="Times New Roman"/>
          <w:sz w:val="24"/>
          <w:szCs w:val="24"/>
        </w:rPr>
        <w:t>manuscripts</w:t>
      </w:r>
      <w:proofErr w:type="spellEnd"/>
      <w:r>
        <w:rPr>
          <w:rFonts w:ascii="Times New Roman" w:hAnsi="Times New Roman" w:cs="Times New Roman"/>
          <w:sz w:val="24"/>
          <w:szCs w:val="24"/>
        </w:rPr>
        <w:t xml:space="preserve"> should describe the methods used for locating, selecting, extracting and synthesizing data. Describe statistical methods with enough detail to enable a knowledgeable reader with access to the original data to verify the reported results. When possible, quantify findings and present them with appropriate indicators of measurement error or uncertainty </w:t>
      </w:r>
      <w:r w:rsidR="00045A92">
        <w:rPr>
          <w:rFonts w:ascii="Times New Roman" w:hAnsi="Times New Roman" w:cs="Times New Roman"/>
          <w:sz w:val="24"/>
          <w:szCs w:val="24"/>
        </w:rPr>
        <w:t>(such as confidence intervals). Specify the computer software used.</w:t>
      </w:r>
    </w:p>
    <w:p w:rsidR="00045A92" w:rsidRPr="00AF2A8A" w:rsidRDefault="00045A92" w:rsidP="00906F77">
      <w:pPr>
        <w:jc w:val="both"/>
        <w:rPr>
          <w:rFonts w:ascii="Times New Roman" w:hAnsi="Times New Roman" w:cs="Times New Roman"/>
          <w:b/>
          <w:sz w:val="24"/>
          <w:szCs w:val="24"/>
        </w:rPr>
      </w:pPr>
      <w:r w:rsidRPr="00AF2A8A">
        <w:rPr>
          <w:rFonts w:ascii="Times New Roman" w:hAnsi="Times New Roman" w:cs="Times New Roman"/>
          <w:b/>
          <w:sz w:val="24"/>
          <w:szCs w:val="24"/>
        </w:rPr>
        <w:t>Results</w:t>
      </w:r>
    </w:p>
    <w:p w:rsidR="00045A92" w:rsidRDefault="00045A92" w:rsidP="00906F77">
      <w:pPr>
        <w:jc w:val="both"/>
        <w:rPr>
          <w:rFonts w:ascii="Times New Roman" w:hAnsi="Times New Roman" w:cs="Times New Roman"/>
          <w:sz w:val="24"/>
          <w:szCs w:val="24"/>
        </w:rPr>
      </w:pPr>
      <w:r>
        <w:rPr>
          <w:rFonts w:ascii="Times New Roman" w:hAnsi="Times New Roman" w:cs="Times New Roman"/>
          <w:sz w:val="24"/>
          <w:szCs w:val="24"/>
        </w:rPr>
        <w:t>Do not repeat in the text all the data in the tables or illustrations. Use graphs as an alternative to tables with many entries, do not duplicate data in graphs and tables. Where scientifically appropriate, analysis of the data by variables such as age and sex should be included.</w:t>
      </w:r>
    </w:p>
    <w:p w:rsidR="00045A92" w:rsidRPr="00AF2A8A" w:rsidRDefault="00045A92" w:rsidP="00906F77">
      <w:pPr>
        <w:jc w:val="both"/>
        <w:rPr>
          <w:rFonts w:ascii="Times New Roman" w:hAnsi="Times New Roman" w:cs="Times New Roman"/>
          <w:b/>
          <w:sz w:val="24"/>
          <w:szCs w:val="24"/>
        </w:rPr>
      </w:pPr>
      <w:r w:rsidRPr="00AF2A8A">
        <w:rPr>
          <w:rFonts w:ascii="Times New Roman" w:hAnsi="Times New Roman" w:cs="Times New Roman"/>
          <w:b/>
          <w:sz w:val="24"/>
          <w:szCs w:val="24"/>
        </w:rPr>
        <w:t>Discussion</w:t>
      </w:r>
    </w:p>
    <w:p w:rsidR="00045A92" w:rsidRDefault="00045A92" w:rsidP="00906F77">
      <w:pPr>
        <w:jc w:val="both"/>
        <w:rPr>
          <w:rFonts w:ascii="Times New Roman" w:hAnsi="Times New Roman" w:cs="Times New Roman"/>
          <w:sz w:val="24"/>
          <w:szCs w:val="24"/>
        </w:rPr>
      </w:pPr>
      <w:r>
        <w:rPr>
          <w:rFonts w:ascii="Times New Roman" w:hAnsi="Times New Roman" w:cs="Times New Roman"/>
          <w:sz w:val="24"/>
          <w:szCs w:val="24"/>
        </w:rPr>
        <w:t>Emphasize the new and important aspects of the study and the conclusions that follow from them. For experimental studies it is useful to begin the discussion by summarizing briefly the main findings, and then explore possible mechanisms or explanations for these findings. Compare and contrast the results with other relevant studies, state the limitations of the study, and explore the implications of the findings for future research and for clinical practice.</w:t>
      </w:r>
    </w:p>
    <w:p w:rsidR="00045A92" w:rsidRPr="00AF2A8A" w:rsidRDefault="00045A92" w:rsidP="00906F77">
      <w:pPr>
        <w:jc w:val="both"/>
        <w:rPr>
          <w:rFonts w:ascii="Times New Roman" w:hAnsi="Times New Roman" w:cs="Times New Roman"/>
          <w:b/>
          <w:sz w:val="24"/>
          <w:szCs w:val="24"/>
        </w:rPr>
      </w:pPr>
      <w:r w:rsidRPr="00AF2A8A">
        <w:rPr>
          <w:rFonts w:ascii="Times New Roman" w:hAnsi="Times New Roman" w:cs="Times New Roman"/>
          <w:b/>
          <w:sz w:val="24"/>
          <w:szCs w:val="24"/>
        </w:rPr>
        <w:t>References</w:t>
      </w:r>
    </w:p>
    <w:p w:rsidR="00AF2A8A" w:rsidRDefault="000E20ED" w:rsidP="00906F77">
      <w:pPr>
        <w:jc w:val="both"/>
        <w:rPr>
          <w:rFonts w:ascii="Times New Roman" w:hAnsi="Times New Roman" w:cs="Times New Roman"/>
          <w:sz w:val="24"/>
          <w:szCs w:val="24"/>
        </w:rPr>
      </w:pPr>
      <w:r>
        <w:rPr>
          <w:rFonts w:ascii="Times New Roman" w:hAnsi="Times New Roman" w:cs="Times New Roman"/>
          <w:sz w:val="24"/>
          <w:szCs w:val="24"/>
        </w:rPr>
        <w:t>References should be written according to the Publication Manual of the American Psychological Association (4</w:t>
      </w:r>
      <w:r w:rsidRPr="000E20ED">
        <w:rPr>
          <w:rFonts w:ascii="Times New Roman" w:hAnsi="Times New Roman" w:cs="Times New Roman"/>
          <w:sz w:val="24"/>
          <w:szCs w:val="24"/>
          <w:vertAlign w:val="superscript"/>
        </w:rPr>
        <w:t>th</w:t>
      </w:r>
      <w:r>
        <w:rPr>
          <w:rFonts w:ascii="Times New Roman" w:hAnsi="Times New Roman" w:cs="Times New Roman"/>
          <w:sz w:val="24"/>
          <w:szCs w:val="24"/>
        </w:rPr>
        <w:t xml:space="preserve"> edition), in accordance with examples shown below. The titles of journals should be abbreviated according to the style used in Index Medicus. Personal communications should be cited when absolutely necessary (in the text) but should not be included in the list of references. In the reference section, list all authors’ names when there are six or fewer, when there are seven or more, list the first six and add et al. Particular care be taken for punctuation and the spelling of authors names, the spelling in the text and the year should be </w:t>
      </w:r>
      <w:r w:rsidR="00AF2A8A">
        <w:rPr>
          <w:rFonts w:ascii="Times New Roman" w:hAnsi="Times New Roman" w:cs="Times New Roman"/>
          <w:sz w:val="24"/>
          <w:szCs w:val="24"/>
        </w:rPr>
        <w:t xml:space="preserve">consistent with that in the references. No reference which has not been cited in the text should be included in the list of </w:t>
      </w:r>
      <w:proofErr w:type="spellStart"/>
      <w:r w:rsidR="00AF2A8A">
        <w:rPr>
          <w:rFonts w:ascii="Times New Roman" w:hAnsi="Times New Roman" w:cs="Times New Roman"/>
          <w:sz w:val="24"/>
          <w:szCs w:val="24"/>
        </w:rPr>
        <w:t>refenrences</w:t>
      </w:r>
      <w:proofErr w:type="spellEnd"/>
      <w:r w:rsidR="00AF2A8A">
        <w:rPr>
          <w:rFonts w:ascii="Times New Roman" w:hAnsi="Times New Roman" w:cs="Times New Roman"/>
          <w:sz w:val="24"/>
          <w:szCs w:val="24"/>
        </w:rPr>
        <w:t>. They should be alphabetically arranged and must not be numbered.</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lastRenderedPageBreak/>
        <w:t>Article within a journal</w:t>
      </w:r>
    </w:p>
    <w:p w:rsidR="00AB5291" w:rsidRPr="00E105EB" w:rsidRDefault="00E105EB" w:rsidP="00906F77">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Nahawat</w:t>
      </w:r>
      <w:proofErr w:type="spellEnd"/>
      <w:r>
        <w:rPr>
          <w:rFonts w:ascii="Times New Roman" w:hAnsi="Times New Roman" w:cs="Times New Roman"/>
          <w:sz w:val="24"/>
          <w:szCs w:val="24"/>
        </w:rPr>
        <w:t xml:space="preserve">, S.S. &amp; </w:t>
      </w:r>
      <w:proofErr w:type="spellStart"/>
      <w:r>
        <w:rPr>
          <w:rFonts w:ascii="Times New Roman" w:hAnsi="Times New Roman" w:cs="Times New Roman"/>
          <w:sz w:val="24"/>
          <w:szCs w:val="24"/>
        </w:rPr>
        <w:t>Mathur</w:t>
      </w:r>
      <w:proofErr w:type="spellEnd"/>
      <w:r>
        <w:rPr>
          <w:rFonts w:ascii="Times New Roman" w:hAnsi="Times New Roman" w:cs="Times New Roman"/>
          <w:sz w:val="24"/>
          <w:szCs w:val="24"/>
        </w:rPr>
        <w:t>, A. (1993).</w:t>
      </w:r>
      <w:proofErr w:type="gramEnd"/>
      <w:r>
        <w:rPr>
          <w:rFonts w:ascii="Times New Roman" w:hAnsi="Times New Roman" w:cs="Times New Roman"/>
          <w:sz w:val="24"/>
          <w:szCs w:val="24"/>
        </w:rPr>
        <w:t xml:space="preserve"> Marital adjustment and subjective well-being in </w:t>
      </w:r>
      <w:proofErr w:type="spellStart"/>
      <w:r>
        <w:rPr>
          <w:rFonts w:ascii="Times New Roman" w:hAnsi="Times New Roman" w:cs="Times New Roman"/>
          <w:sz w:val="24"/>
          <w:szCs w:val="24"/>
        </w:rPr>
        <w:t>Indiam</w:t>
      </w:r>
      <w:proofErr w:type="spellEnd"/>
      <w:r>
        <w:rPr>
          <w:rFonts w:ascii="Times New Roman" w:hAnsi="Times New Roman" w:cs="Times New Roman"/>
          <w:sz w:val="24"/>
          <w:szCs w:val="24"/>
        </w:rPr>
        <w:t xml:space="preserve"> educated housewives and working women. Journal of Psychology, 127, 353-358.</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Article within a journal supplement</w:t>
      </w:r>
    </w:p>
    <w:p w:rsidR="00E105EB" w:rsidRPr="00E105EB" w:rsidRDefault="00E105EB" w:rsidP="00906F77">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Orengo</w:t>
      </w:r>
      <w:proofErr w:type="spellEnd"/>
      <w:r>
        <w:rPr>
          <w:rFonts w:ascii="Times New Roman" w:hAnsi="Times New Roman" w:cs="Times New Roman"/>
          <w:sz w:val="24"/>
          <w:szCs w:val="24"/>
        </w:rPr>
        <w:t xml:space="preserve">, C.A., Bray, J.E., Hubbard, T., </w:t>
      </w:r>
      <w:proofErr w:type="spellStart"/>
      <w:r>
        <w:rPr>
          <w:rFonts w:ascii="Times New Roman" w:hAnsi="Times New Roman" w:cs="Times New Roman"/>
          <w:sz w:val="24"/>
          <w:szCs w:val="24"/>
        </w:rPr>
        <w:t>LoConte</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Sillitoe</w:t>
      </w:r>
      <w:proofErr w:type="spellEnd"/>
      <w:r>
        <w:rPr>
          <w:rFonts w:ascii="Times New Roman" w:hAnsi="Times New Roman" w:cs="Times New Roman"/>
          <w:sz w:val="24"/>
          <w:szCs w:val="24"/>
        </w:rPr>
        <w:t>, I (1999).</w:t>
      </w:r>
      <w:proofErr w:type="gramEnd"/>
      <w:r>
        <w:rPr>
          <w:rFonts w:ascii="Times New Roman" w:hAnsi="Times New Roman" w:cs="Times New Roman"/>
          <w:sz w:val="24"/>
          <w:szCs w:val="24"/>
        </w:rPr>
        <w:t xml:space="preserve"> Analysis and assessment of cognitive impairment in head injured. </w:t>
      </w:r>
      <w:proofErr w:type="gramStart"/>
      <w:r>
        <w:rPr>
          <w:rFonts w:ascii="Times New Roman" w:hAnsi="Times New Roman" w:cs="Times New Roman"/>
          <w:sz w:val="24"/>
          <w:szCs w:val="24"/>
        </w:rPr>
        <w:t xml:space="preserve">Neurology, Neurosurgery &amp; Psychiatry </w:t>
      </w:r>
      <w:proofErr w:type="spellStart"/>
      <w:r>
        <w:rPr>
          <w:rFonts w:ascii="Times New Roman" w:hAnsi="Times New Roman" w:cs="Times New Roman"/>
          <w:sz w:val="24"/>
          <w:szCs w:val="24"/>
        </w:rPr>
        <w:t>Suppl</w:t>
      </w:r>
      <w:proofErr w:type="spellEnd"/>
      <w:r>
        <w:rPr>
          <w:rFonts w:ascii="Times New Roman" w:hAnsi="Times New Roman" w:cs="Times New Roman"/>
          <w:sz w:val="24"/>
          <w:szCs w:val="24"/>
        </w:rPr>
        <w:t xml:space="preserve"> 3,149-170.</w:t>
      </w:r>
      <w:proofErr w:type="gramEnd"/>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In a press article</w:t>
      </w:r>
    </w:p>
    <w:p w:rsidR="00E105EB" w:rsidRPr="00E105EB" w:rsidRDefault="00E105EB" w:rsidP="00906F77">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Kharitonov</w:t>
      </w:r>
      <w:proofErr w:type="spellEnd"/>
      <w:r>
        <w:rPr>
          <w:rFonts w:ascii="Times New Roman" w:hAnsi="Times New Roman" w:cs="Times New Roman"/>
          <w:sz w:val="24"/>
          <w:szCs w:val="24"/>
        </w:rPr>
        <w:t xml:space="preserve">, S.A., Barnes, P.J Behavioural &amp; Social adjustment Eur </w:t>
      </w:r>
      <w:proofErr w:type="spellStart"/>
      <w:r>
        <w:rPr>
          <w:rFonts w:ascii="Times New Roman" w:hAnsi="Times New Roman" w:cs="Times New Roman"/>
          <w:sz w:val="24"/>
          <w:szCs w:val="24"/>
        </w:rPr>
        <w:t>Respair</w:t>
      </w:r>
      <w:proofErr w:type="spellEnd"/>
      <w:r>
        <w:rPr>
          <w:rFonts w:ascii="Times New Roman" w:hAnsi="Times New Roman" w:cs="Times New Roman"/>
          <w:sz w:val="24"/>
          <w:szCs w:val="24"/>
        </w:rPr>
        <w:t xml:space="preserve"> J, in press.</w:t>
      </w:r>
      <w:proofErr w:type="gramEnd"/>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Published abstract</w:t>
      </w:r>
    </w:p>
    <w:p w:rsidR="00E105EB" w:rsidRDefault="00E105EB" w:rsidP="00906F77">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Khosla</w:t>
      </w:r>
      <w:proofErr w:type="spellEnd"/>
      <w:r>
        <w:rPr>
          <w:rFonts w:ascii="Times New Roman" w:hAnsi="Times New Roman" w:cs="Times New Roman"/>
          <w:sz w:val="24"/>
          <w:szCs w:val="24"/>
        </w:rPr>
        <w:t xml:space="preserve"> V.K., Gupta S.K., </w:t>
      </w:r>
      <w:proofErr w:type="spellStart"/>
      <w:r>
        <w:rPr>
          <w:rFonts w:ascii="Times New Roman" w:hAnsi="Times New Roman" w:cs="Times New Roman"/>
          <w:sz w:val="24"/>
          <w:szCs w:val="24"/>
        </w:rPr>
        <w:t>Nehra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Mukherjee</w:t>
      </w:r>
      <w:proofErr w:type="spellEnd"/>
      <w:r>
        <w:rPr>
          <w:rFonts w:ascii="Times New Roman" w:hAnsi="Times New Roman" w:cs="Times New Roman"/>
          <w:sz w:val="24"/>
          <w:szCs w:val="24"/>
        </w:rPr>
        <w:t xml:space="preserve"> K.K. &amp; </w:t>
      </w:r>
      <w:proofErr w:type="spellStart"/>
      <w:r>
        <w:rPr>
          <w:rFonts w:ascii="Times New Roman" w:hAnsi="Times New Roman" w:cs="Times New Roman"/>
          <w:sz w:val="24"/>
          <w:szCs w:val="24"/>
        </w:rPr>
        <w:t>Chhabra</w:t>
      </w:r>
      <w:proofErr w:type="spellEnd"/>
      <w:r>
        <w:rPr>
          <w:rFonts w:ascii="Times New Roman" w:hAnsi="Times New Roman" w:cs="Times New Roman"/>
          <w:sz w:val="24"/>
          <w:szCs w:val="24"/>
        </w:rPr>
        <w:t xml:space="preserve"> R.</w:t>
      </w:r>
      <w:proofErr w:type="gramEnd"/>
    </w:p>
    <w:p w:rsidR="00E105EB" w:rsidRPr="00E105EB" w:rsidRDefault="00E105EB" w:rsidP="00906F77">
      <w:pPr>
        <w:jc w:val="both"/>
        <w:rPr>
          <w:rFonts w:ascii="Times New Roman" w:hAnsi="Times New Roman" w:cs="Times New Roman"/>
          <w:sz w:val="24"/>
          <w:szCs w:val="24"/>
        </w:rPr>
      </w:pPr>
      <w:proofErr w:type="spellStart"/>
      <w:r>
        <w:rPr>
          <w:rFonts w:ascii="Times New Roman" w:hAnsi="Times New Roman" w:cs="Times New Roman"/>
          <w:sz w:val="24"/>
          <w:szCs w:val="24"/>
        </w:rPr>
        <w:t>Sequalae</w:t>
      </w:r>
      <w:proofErr w:type="spellEnd"/>
      <w:r>
        <w:rPr>
          <w:rFonts w:ascii="Times New Roman" w:hAnsi="Times New Roman" w:cs="Times New Roman"/>
          <w:sz w:val="24"/>
          <w:szCs w:val="24"/>
        </w:rPr>
        <w:t xml:space="preserve"> of Head Injury Book Chapter; in text book Neurosurgery, </w:t>
      </w:r>
      <w:proofErr w:type="spellStart"/>
      <w:r>
        <w:rPr>
          <w:rFonts w:ascii="Times New Roman" w:hAnsi="Times New Roman" w:cs="Times New Roman"/>
          <w:sz w:val="24"/>
          <w:szCs w:val="24"/>
        </w:rPr>
        <w:t>IIIrd</w:t>
      </w:r>
      <w:proofErr w:type="spellEnd"/>
      <w:r>
        <w:rPr>
          <w:rFonts w:ascii="Times New Roman" w:hAnsi="Times New Roman" w:cs="Times New Roman"/>
          <w:sz w:val="24"/>
          <w:szCs w:val="24"/>
        </w:rPr>
        <w:t xml:space="preserve"> Edition by Ramamurthy B. &amp; </w:t>
      </w:r>
      <w:proofErr w:type="spellStart"/>
      <w:r>
        <w:rPr>
          <w:rFonts w:ascii="Times New Roman" w:hAnsi="Times New Roman" w:cs="Times New Roman"/>
          <w:sz w:val="24"/>
          <w:szCs w:val="24"/>
        </w:rPr>
        <w:t>Tandon</w:t>
      </w:r>
      <w:proofErr w:type="spellEnd"/>
      <w:r>
        <w:rPr>
          <w:rFonts w:ascii="Times New Roman" w:hAnsi="Times New Roman" w:cs="Times New Roman"/>
          <w:sz w:val="24"/>
          <w:szCs w:val="24"/>
        </w:rPr>
        <w:t xml:space="preserve"> </w:t>
      </w:r>
      <w:r w:rsidR="00567D76">
        <w:rPr>
          <w:rFonts w:ascii="Times New Roman" w:hAnsi="Times New Roman" w:cs="Times New Roman"/>
          <w:sz w:val="24"/>
          <w:szCs w:val="24"/>
        </w:rPr>
        <w:t>P.N. (in press)</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Article within conference proceedings</w:t>
      </w:r>
    </w:p>
    <w:p w:rsidR="00E105EB" w:rsidRPr="00E105EB" w:rsidRDefault="00567D76" w:rsidP="00906F77">
      <w:pPr>
        <w:jc w:val="both"/>
        <w:rPr>
          <w:rFonts w:ascii="Times New Roman" w:hAnsi="Times New Roman" w:cs="Times New Roman"/>
          <w:sz w:val="24"/>
          <w:szCs w:val="24"/>
        </w:rPr>
      </w:pPr>
      <w:proofErr w:type="gramStart"/>
      <w:r>
        <w:rPr>
          <w:rFonts w:ascii="Times New Roman" w:hAnsi="Times New Roman" w:cs="Times New Roman"/>
          <w:sz w:val="24"/>
          <w:szCs w:val="24"/>
        </w:rPr>
        <w:t>Jones, X. (1996).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Prevalence of Mental &amp; Behavioural disorder.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Proceedings of the First National Conference of World Psychiatry Association 27-30 June; Baltimore.</w:t>
      </w:r>
      <w:proofErr w:type="gramEnd"/>
      <w:r>
        <w:rPr>
          <w:rFonts w:ascii="Times New Roman" w:hAnsi="Times New Roman" w:cs="Times New Roman"/>
          <w:sz w:val="24"/>
          <w:szCs w:val="24"/>
        </w:rPr>
        <w:t xml:space="preserve"> Edited by Smith Y. Stoneham: Butterworth-Heinemann; 1996:16-27</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Book chapter or article within a book</w:t>
      </w:r>
    </w:p>
    <w:p w:rsidR="00567D76" w:rsidRPr="00567D76" w:rsidRDefault="00567D76" w:rsidP="00906F77">
      <w:pPr>
        <w:jc w:val="both"/>
        <w:rPr>
          <w:rFonts w:ascii="Times New Roman" w:hAnsi="Times New Roman" w:cs="Times New Roman"/>
          <w:sz w:val="24"/>
          <w:szCs w:val="24"/>
        </w:rPr>
      </w:pPr>
      <w:proofErr w:type="spellStart"/>
      <w:r>
        <w:rPr>
          <w:rFonts w:ascii="Times New Roman" w:hAnsi="Times New Roman" w:cs="Times New Roman"/>
          <w:sz w:val="24"/>
          <w:szCs w:val="24"/>
        </w:rPr>
        <w:t>Kerkhof</w:t>
      </w:r>
      <w:proofErr w:type="spellEnd"/>
      <w:r>
        <w:rPr>
          <w:rFonts w:ascii="Times New Roman" w:hAnsi="Times New Roman" w:cs="Times New Roman"/>
          <w:sz w:val="24"/>
          <w:szCs w:val="24"/>
        </w:rPr>
        <w:t xml:space="preserve">, A.J.F.M., </w:t>
      </w:r>
      <w:proofErr w:type="spellStart"/>
      <w:r>
        <w:rPr>
          <w:rFonts w:ascii="Times New Roman" w:hAnsi="Times New Roman" w:cs="Times New Roman"/>
          <w:sz w:val="24"/>
          <w:szCs w:val="24"/>
        </w:rPr>
        <w:t>Nathawat</w:t>
      </w:r>
      <w:proofErr w:type="spellEnd"/>
      <w:r>
        <w:rPr>
          <w:rFonts w:ascii="Times New Roman" w:hAnsi="Times New Roman" w:cs="Times New Roman"/>
          <w:sz w:val="24"/>
          <w:szCs w:val="24"/>
        </w:rPr>
        <w:t xml:space="preserve">, S.S. (1989). Suicidal behaviour and attitudes towards suicide among students in India and the Netherlands: A cross cultural comparison. In R.F.W. </w:t>
      </w:r>
      <w:proofErr w:type="spellStart"/>
      <w:r>
        <w:rPr>
          <w:rFonts w:ascii="Times New Roman" w:hAnsi="Times New Roman" w:cs="Times New Roman"/>
          <w:sz w:val="24"/>
          <w:szCs w:val="24"/>
        </w:rPr>
        <w:t>Diekstra</w:t>
      </w:r>
      <w:proofErr w:type="spellEnd"/>
      <w:r>
        <w:rPr>
          <w:rFonts w:ascii="Times New Roman" w:hAnsi="Times New Roman" w:cs="Times New Roman"/>
          <w:sz w:val="24"/>
          <w:szCs w:val="24"/>
        </w:rPr>
        <w:t xml:space="preserve">, R. Maris, S. Platt, A. </w:t>
      </w:r>
      <w:proofErr w:type="spellStart"/>
      <w:r>
        <w:rPr>
          <w:rFonts w:ascii="Times New Roman" w:hAnsi="Times New Roman" w:cs="Times New Roman"/>
          <w:sz w:val="24"/>
          <w:szCs w:val="24"/>
        </w:rPr>
        <w:t>Schmidtke</w:t>
      </w:r>
      <w:proofErr w:type="spellEnd"/>
      <w:r>
        <w:rPr>
          <w:rFonts w:ascii="Times New Roman" w:hAnsi="Times New Roman" w:cs="Times New Roman"/>
          <w:sz w:val="24"/>
          <w:szCs w:val="24"/>
        </w:rPr>
        <w:t xml:space="preserve"> &amp; G. </w:t>
      </w:r>
      <w:proofErr w:type="spellStart"/>
      <w:r>
        <w:rPr>
          <w:rFonts w:ascii="Times New Roman" w:hAnsi="Times New Roman" w:cs="Times New Roman"/>
          <w:sz w:val="24"/>
          <w:szCs w:val="24"/>
        </w:rPr>
        <w:t>Sonneck</w:t>
      </w:r>
      <w:proofErr w:type="spellEnd"/>
      <w:r>
        <w:rPr>
          <w:rFonts w:ascii="Times New Roman" w:hAnsi="Times New Roman" w:cs="Times New Roman"/>
          <w:sz w:val="24"/>
          <w:szCs w:val="24"/>
        </w:rPr>
        <w:t xml:space="preserve"> (Eds.) Suicide and its prevention: The role of attitude and intuition (pp 144-159). </w:t>
      </w:r>
      <w:proofErr w:type="spellStart"/>
      <w:r>
        <w:rPr>
          <w:rFonts w:ascii="Times New Roman" w:hAnsi="Times New Roman" w:cs="Times New Roman"/>
          <w:sz w:val="24"/>
          <w:szCs w:val="24"/>
        </w:rPr>
        <w:t>Leiden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E.J.Brill</w:t>
      </w:r>
      <w:proofErr w:type="spellEnd"/>
      <w:r>
        <w:rPr>
          <w:rFonts w:ascii="Times New Roman" w:hAnsi="Times New Roman" w:cs="Times New Roman"/>
          <w:sz w:val="24"/>
          <w:szCs w:val="24"/>
        </w:rPr>
        <w:t>.</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Whole issue of journal</w:t>
      </w:r>
    </w:p>
    <w:p w:rsidR="00567D76" w:rsidRPr="00567D76" w:rsidRDefault="00567D76" w:rsidP="00906F77">
      <w:pPr>
        <w:jc w:val="both"/>
        <w:rPr>
          <w:rFonts w:ascii="Times New Roman" w:hAnsi="Times New Roman" w:cs="Times New Roman"/>
          <w:sz w:val="24"/>
          <w:szCs w:val="24"/>
        </w:rPr>
      </w:pPr>
      <w:r>
        <w:rPr>
          <w:rFonts w:ascii="Times New Roman" w:hAnsi="Times New Roman" w:cs="Times New Roman"/>
          <w:sz w:val="24"/>
          <w:szCs w:val="24"/>
        </w:rPr>
        <w:t xml:space="preserve">Ponder, B., Johnston, S., </w:t>
      </w:r>
      <w:proofErr w:type="spellStart"/>
      <w:r>
        <w:rPr>
          <w:rFonts w:ascii="Times New Roman" w:hAnsi="Times New Roman" w:cs="Times New Roman"/>
          <w:sz w:val="24"/>
          <w:szCs w:val="24"/>
        </w:rPr>
        <w:t>Chodosh</w:t>
      </w:r>
      <w:proofErr w:type="spellEnd"/>
      <w:r>
        <w:rPr>
          <w:rFonts w:ascii="Times New Roman" w:hAnsi="Times New Roman" w:cs="Times New Roman"/>
          <w:sz w:val="24"/>
          <w:szCs w:val="24"/>
        </w:rPr>
        <w:t>, L.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(2006). </w:t>
      </w:r>
      <w:proofErr w:type="gramStart"/>
      <w:r>
        <w:rPr>
          <w:rFonts w:ascii="Times New Roman" w:hAnsi="Times New Roman" w:cs="Times New Roman"/>
          <w:sz w:val="24"/>
          <w:szCs w:val="24"/>
        </w:rPr>
        <w:t>Innovative oncology.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Breast Cancer Res. 10, 1-72.</w:t>
      </w:r>
      <w:proofErr w:type="gramEnd"/>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Whole conference proceedings</w:t>
      </w:r>
    </w:p>
    <w:p w:rsidR="00567D76" w:rsidRPr="00567D76" w:rsidRDefault="00567D76" w:rsidP="00906F77">
      <w:pPr>
        <w:jc w:val="both"/>
        <w:rPr>
          <w:rFonts w:ascii="Times New Roman" w:hAnsi="Times New Roman" w:cs="Times New Roman"/>
          <w:sz w:val="24"/>
          <w:szCs w:val="24"/>
        </w:rPr>
      </w:pPr>
      <w:r>
        <w:rPr>
          <w:rFonts w:ascii="Times New Roman" w:hAnsi="Times New Roman" w:cs="Times New Roman"/>
          <w:sz w:val="24"/>
          <w:szCs w:val="24"/>
        </w:rPr>
        <w:t>Smith, Y. (Ed) (1996)</w:t>
      </w:r>
      <w:r w:rsidR="0088560A">
        <w:rPr>
          <w:rFonts w:ascii="Times New Roman" w:hAnsi="Times New Roman" w:cs="Times New Roman"/>
          <w:sz w:val="24"/>
          <w:szCs w:val="24"/>
        </w:rPr>
        <w:t xml:space="preserve">. </w:t>
      </w:r>
      <w:proofErr w:type="gramStart"/>
      <w:r w:rsidR="0088560A">
        <w:rPr>
          <w:rFonts w:ascii="Times New Roman" w:hAnsi="Times New Roman" w:cs="Times New Roman"/>
          <w:sz w:val="24"/>
          <w:szCs w:val="24"/>
        </w:rPr>
        <w:t>Proceedings of the First National Conference of World Psychiatry Association, 27-30 June 2007; Baltimore.</w:t>
      </w:r>
      <w:proofErr w:type="gramEnd"/>
      <w:r w:rsidR="0088560A">
        <w:rPr>
          <w:rFonts w:ascii="Times New Roman" w:hAnsi="Times New Roman" w:cs="Times New Roman"/>
          <w:sz w:val="24"/>
          <w:szCs w:val="24"/>
        </w:rPr>
        <w:t xml:space="preserve"> Stoneham: Butterworth-Heinemann.</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Complete book</w:t>
      </w:r>
    </w:p>
    <w:p w:rsidR="0088560A" w:rsidRPr="0088560A" w:rsidRDefault="008C4E78" w:rsidP="00906F77">
      <w:pPr>
        <w:jc w:val="both"/>
        <w:rPr>
          <w:rFonts w:ascii="Times New Roman" w:hAnsi="Times New Roman" w:cs="Times New Roman"/>
          <w:sz w:val="24"/>
          <w:szCs w:val="24"/>
        </w:rPr>
      </w:pPr>
      <w:proofErr w:type="spellStart"/>
      <w:r>
        <w:rPr>
          <w:rFonts w:ascii="Times New Roman" w:hAnsi="Times New Roman" w:cs="Times New Roman"/>
          <w:sz w:val="24"/>
          <w:szCs w:val="24"/>
        </w:rPr>
        <w:t>Margulis</w:t>
      </w:r>
      <w:proofErr w:type="spellEnd"/>
      <w:r>
        <w:rPr>
          <w:rFonts w:ascii="Times New Roman" w:hAnsi="Times New Roman" w:cs="Times New Roman"/>
          <w:sz w:val="24"/>
          <w:szCs w:val="24"/>
        </w:rPr>
        <w:t>, L. (2005) Cognitive Sciences, New Haven: Yale University Press.</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Monograph or book in a series</w:t>
      </w:r>
    </w:p>
    <w:p w:rsidR="008C4E78" w:rsidRPr="008C4E78" w:rsidRDefault="008C4E78" w:rsidP="00906F77">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Hunninghake</w:t>
      </w:r>
      <w:proofErr w:type="spellEnd"/>
      <w:r>
        <w:rPr>
          <w:rFonts w:ascii="Times New Roman" w:hAnsi="Times New Roman" w:cs="Times New Roman"/>
          <w:sz w:val="24"/>
          <w:szCs w:val="24"/>
        </w:rPr>
        <w:t xml:space="preserve">, G.W., </w:t>
      </w:r>
      <w:proofErr w:type="spellStart"/>
      <w:r>
        <w:rPr>
          <w:rFonts w:ascii="Times New Roman" w:hAnsi="Times New Roman" w:cs="Times New Roman"/>
          <w:sz w:val="24"/>
          <w:szCs w:val="24"/>
        </w:rPr>
        <w:t>Gadek</w:t>
      </w:r>
      <w:proofErr w:type="spellEnd"/>
      <w:r>
        <w:rPr>
          <w:rFonts w:ascii="Times New Roman" w:hAnsi="Times New Roman" w:cs="Times New Roman"/>
          <w:sz w:val="24"/>
          <w:szCs w:val="24"/>
        </w:rPr>
        <w:t>, J.E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1995). </w:t>
      </w:r>
      <w:proofErr w:type="gramStart"/>
      <w:r>
        <w:rPr>
          <w:rFonts w:ascii="Times New Roman" w:hAnsi="Times New Roman" w:cs="Times New Roman"/>
          <w:sz w:val="24"/>
          <w:szCs w:val="24"/>
        </w:rPr>
        <w:t>The alveolar macrophage.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Cultured Human Cells and Tissues.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Edited by Harris TJR.</w:t>
      </w:r>
      <w:proofErr w:type="gramEnd"/>
      <w:r>
        <w:rPr>
          <w:rFonts w:ascii="Times New Roman" w:hAnsi="Times New Roman" w:cs="Times New Roman"/>
          <w:sz w:val="24"/>
          <w:szCs w:val="24"/>
        </w:rPr>
        <w:t xml:space="preserve"> New </w:t>
      </w:r>
      <w:proofErr w:type="spellStart"/>
      <w:r>
        <w:rPr>
          <w:rFonts w:ascii="Times New Roman" w:hAnsi="Times New Roman" w:cs="Times New Roman"/>
          <w:sz w:val="24"/>
          <w:szCs w:val="24"/>
        </w:rPr>
        <w:t>York</w:t>
      </w:r>
      <w:proofErr w:type="gramStart"/>
      <w:r>
        <w:rPr>
          <w:rFonts w:ascii="Times New Roman" w:hAnsi="Times New Roman" w:cs="Times New Roman"/>
          <w:sz w:val="24"/>
          <w:szCs w:val="24"/>
        </w:rPr>
        <w:t>:Academic</w:t>
      </w:r>
      <w:proofErr w:type="spellEnd"/>
      <w:proofErr w:type="gramEnd"/>
      <w:r>
        <w:rPr>
          <w:rFonts w:ascii="Times New Roman" w:hAnsi="Times New Roman" w:cs="Times New Roman"/>
          <w:sz w:val="24"/>
          <w:szCs w:val="24"/>
        </w:rPr>
        <w:t xml:space="preserve"> Press. 54-56. [Stoner G (Series Editor): Methods and Perspectives in Cell Biology, vol 1.]</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Book with institutional author</w:t>
      </w:r>
    </w:p>
    <w:p w:rsidR="008C4E78" w:rsidRPr="008C4E78" w:rsidRDefault="008C4E78" w:rsidP="00906F77">
      <w:pPr>
        <w:jc w:val="both"/>
        <w:rPr>
          <w:rFonts w:ascii="Times New Roman" w:hAnsi="Times New Roman" w:cs="Times New Roman"/>
          <w:sz w:val="24"/>
          <w:szCs w:val="24"/>
        </w:rPr>
      </w:pPr>
      <w:proofErr w:type="gramStart"/>
      <w:r>
        <w:rPr>
          <w:rFonts w:ascii="Times New Roman" w:hAnsi="Times New Roman" w:cs="Times New Roman"/>
          <w:sz w:val="24"/>
          <w:szCs w:val="24"/>
        </w:rPr>
        <w:t>Advisory Committee on Genetic Modification.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(1999). Annual Report.</w:t>
      </w:r>
      <w:proofErr w:type="gramEnd"/>
      <w:r>
        <w:rPr>
          <w:rFonts w:ascii="Times New Roman" w:hAnsi="Times New Roman" w:cs="Times New Roman"/>
          <w:sz w:val="24"/>
          <w:szCs w:val="24"/>
        </w:rPr>
        <w:t xml:space="preserve"> London.</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PhD thesis</w:t>
      </w:r>
    </w:p>
    <w:p w:rsidR="008C4E78" w:rsidRPr="008C4E78" w:rsidRDefault="0091362E" w:rsidP="00906F77">
      <w:pPr>
        <w:jc w:val="both"/>
        <w:rPr>
          <w:rFonts w:ascii="Times New Roman" w:hAnsi="Times New Roman" w:cs="Times New Roman"/>
          <w:sz w:val="24"/>
          <w:szCs w:val="24"/>
        </w:rPr>
      </w:pPr>
      <w:proofErr w:type="spellStart"/>
      <w:r>
        <w:rPr>
          <w:rFonts w:ascii="Times New Roman" w:hAnsi="Times New Roman" w:cs="Times New Roman"/>
          <w:sz w:val="24"/>
          <w:szCs w:val="24"/>
        </w:rPr>
        <w:t>Kohavi</w:t>
      </w:r>
      <w:proofErr w:type="spellEnd"/>
      <w:r>
        <w:rPr>
          <w:rFonts w:ascii="Times New Roman" w:hAnsi="Times New Roman" w:cs="Times New Roman"/>
          <w:sz w:val="24"/>
          <w:szCs w:val="24"/>
        </w:rPr>
        <w:t xml:space="preserve">, R. (1995). </w:t>
      </w:r>
      <w:proofErr w:type="gramStart"/>
      <w:r>
        <w:rPr>
          <w:rFonts w:ascii="Times New Roman" w:hAnsi="Times New Roman" w:cs="Times New Roman"/>
          <w:sz w:val="24"/>
          <w:szCs w:val="24"/>
        </w:rPr>
        <w:t>Psychosocial function in diabetics, PhD thesis.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All India Institute of Medical Sciences, Psychiatry Department.</w:t>
      </w:r>
      <w:proofErr w:type="gramEnd"/>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Link/ URL</w:t>
      </w:r>
    </w:p>
    <w:p w:rsidR="0091362E" w:rsidRDefault="0091362E" w:rsidP="00906F77">
      <w:pPr>
        <w:jc w:val="both"/>
        <w:rPr>
          <w:rFonts w:ascii="Times New Roman" w:hAnsi="Times New Roman" w:cs="Times New Roman"/>
          <w:sz w:val="24"/>
          <w:szCs w:val="24"/>
        </w:rPr>
      </w:pPr>
      <w:r>
        <w:rPr>
          <w:rFonts w:ascii="Times New Roman" w:hAnsi="Times New Roman" w:cs="Times New Roman"/>
          <w:sz w:val="24"/>
          <w:szCs w:val="24"/>
        </w:rPr>
        <w:t xml:space="preserve">Morse, S.S. (1995). Factor in the emergence of infectious diseases. </w:t>
      </w:r>
      <w:proofErr w:type="spellStart"/>
      <w:r>
        <w:rPr>
          <w:rFonts w:ascii="Times New Roman" w:hAnsi="Times New Roman" w:cs="Times New Roman"/>
          <w:sz w:val="24"/>
          <w:szCs w:val="24"/>
        </w:rPr>
        <w:t>Emerg</w:t>
      </w:r>
      <w:proofErr w:type="spellEnd"/>
      <w:r>
        <w:rPr>
          <w:rFonts w:ascii="Times New Roman" w:hAnsi="Times New Roman" w:cs="Times New Roman"/>
          <w:sz w:val="24"/>
          <w:szCs w:val="24"/>
        </w:rPr>
        <w:t xml:space="preserve"> Infect </w:t>
      </w: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 xml:space="preserve"> [serial on the internet] Jan-Mar [cited 1996 Jun 5]</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(1). Available from: URL: </w:t>
      </w:r>
      <w:hyperlink r:id="rId4" w:history="1">
        <w:r w:rsidRPr="008778C0">
          <w:rPr>
            <w:rStyle w:val="Hyperlink"/>
            <w:rFonts w:ascii="Times New Roman" w:hAnsi="Times New Roman" w:cs="Times New Roman"/>
            <w:sz w:val="24"/>
            <w:szCs w:val="24"/>
          </w:rPr>
          <w:t>http://www.cdc.gov/ncidod/EID/eid.htm</w:t>
        </w:r>
      </w:hyperlink>
      <w:r>
        <w:rPr>
          <w:rFonts w:ascii="Times New Roman" w:hAnsi="Times New Roman" w:cs="Times New Roman"/>
          <w:sz w:val="24"/>
          <w:szCs w:val="24"/>
        </w:rPr>
        <w:t>.</w:t>
      </w:r>
    </w:p>
    <w:p w:rsidR="0091362E" w:rsidRPr="0091362E" w:rsidRDefault="0091362E" w:rsidP="00906F77">
      <w:pPr>
        <w:jc w:val="both"/>
        <w:rPr>
          <w:rFonts w:ascii="Times New Roman" w:hAnsi="Times New Roman" w:cs="Times New Roman"/>
          <w:sz w:val="24"/>
          <w:szCs w:val="24"/>
        </w:rPr>
      </w:pPr>
      <w:r>
        <w:rPr>
          <w:rFonts w:ascii="Times New Roman" w:hAnsi="Times New Roman" w:cs="Times New Roman"/>
          <w:sz w:val="24"/>
          <w:szCs w:val="24"/>
        </w:rPr>
        <w:t xml:space="preserve">Other types of references should follow the guidelines set forth by the Uniform </w:t>
      </w:r>
      <w:proofErr w:type="spellStart"/>
      <w:r>
        <w:rPr>
          <w:rFonts w:ascii="Times New Roman" w:hAnsi="Times New Roman" w:cs="Times New Roman"/>
          <w:sz w:val="24"/>
          <w:szCs w:val="24"/>
        </w:rPr>
        <w:t>Requirementa</w:t>
      </w:r>
      <w:proofErr w:type="spellEnd"/>
      <w:r>
        <w:rPr>
          <w:rFonts w:ascii="Times New Roman" w:hAnsi="Times New Roman" w:cs="Times New Roman"/>
          <w:sz w:val="24"/>
          <w:szCs w:val="24"/>
        </w:rPr>
        <w:t xml:space="preserve"> for the Manuscripts Submitted to Biomedical Journals (Updated 2005). Make sure that the references mentioned in the text one present in the list of references &amp; extra references have been removed.</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Tables</w:t>
      </w:r>
    </w:p>
    <w:p w:rsidR="000A3D04" w:rsidRPr="000A3D04" w:rsidRDefault="000A3D04" w:rsidP="00906F77">
      <w:pPr>
        <w:jc w:val="both"/>
        <w:rPr>
          <w:rFonts w:ascii="Times New Roman" w:hAnsi="Times New Roman" w:cs="Times New Roman"/>
          <w:sz w:val="24"/>
          <w:szCs w:val="24"/>
        </w:rPr>
      </w:pPr>
      <w:r>
        <w:rPr>
          <w:rFonts w:ascii="Times New Roman" w:hAnsi="Times New Roman" w:cs="Times New Roman"/>
          <w:sz w:val="24"/>
          <w:szCs w:val="24"/>
        </w:rPr>
        <w:t xml:space="preserve">Type or print each table with double spacing on a separate sheet of paper. Number tables consecutively in the order of their first citation in the text and supply a brief title for each. Do not use internal horizontal or vertical lines. Authors should place explanatory matter in footnotes, not in the heading. Explain in footnotes all </w:t>
      </w:r>
      <w:proofErr w:type="spellStart"/>
      <w:r>
        <w:rPr>
          <w:rFonts w:ascii="Times New Roman" w:hAnsi="Times New Roman" w:cs="Times New Roman"/>
          <w:sz w:val="24"/>
          <w:szCs w:val="24"/>
        </w:rPr>
        <w:t>nonstandard</w:t>
      </w:r>
      <w:proofErr w:type="spellEnd"/>
      <w:r>
        <w:rPr>
          <w:rFonts w:ascii="Times New Roman" w:hAnsi="Times New Roman" w:cs="Times New Roman"/>
          <w:sz w:val="24"/>
          <w:szCs w:val="24"/>
        </w:rPr>
        <w:t xml:space="preserve"> abbreviations. Be sure that each table is cited in the text.</w:t>
      </w:r>
    </w:p>
    <w:p w:rsid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Illustrations (Figures)</w:t>
      </w:r>
    </w:p>
    <w:p w:rsidR="000A3D04" w:rsidRPr="000A3D04" w:rsidRDefault="000A3D04" w:rsidP="00906F77">
      <w:pPr>
        <w:jc w:val="both"/>
        <w:rPr>
          <w:rFonts w:ascii="Times New Roman" w:hAnsi="Times New Roman" w:cs="Times New Roman"/>
          <w:sz w:val="24"/>
          <w:szCs w:val="24"/>
        </w:rPr>
      </w:pPr>
      <w:r>
        <w:rPr>
          <w:rFonts w:ascii="Times New Roman" w:hAnsi="Times New Roman" w:cs="Times New Roman"/>
          <w:sz w:val="24"/>
          <w:szCs w:val="24"/>
        </w:rPr>
        <w:t xml:space="preserve">Figures should be submitted as photographic quality digital prints in electronic files of figures in a format (e.g., JPEG or GIF) that will </w:t>
      </w:r>
      <w:r w:rsidR="00865BF2">
        <w:rPr>
          <w:rFonts w:ascii="Times New Roman" w:hAnsi="Times New Roman" w:cs="Times New Roman"/>
          <w:sz w:val="24"/>
          <w:szCs w:val="24"/>
        </w:rPr>
        <w:t>produce high quality images in the web version of the journal (whenever the same will be prepared). Figures should be made as self-explanatory as possible. Titles and detailed explanations belong in the legends</w:t>
      </w:r>
      <w:r w:rsidR="00385F0B">
        <w:rPr>
          <w:rFonts w:ascii="Times New Roman" w:hAnsi="Times New Roman" w:cs="Times New Roman"/>
          <w:sz w:val="24"/>
          <w:szCs w:val="24"/>
        </w:rPr>
        <w:t xml:space="preserve">, however, not on the illustrations themselves. If photographs of people are used, either the subjects must not be identifiable, or their pictures must be accompanied by written permission to use the photograph. Figures should be numbered consecutively according to the order in which they have first been cited in the text. Type or print out legends for illustrations using double spacing, starting on a separate page, with Arabic numerals corresponding to the </w:t>
      </w:r>
      <w:r w:rsidR="00005A78">
        <w:rPr>
          <w:rFonts w:ascii="Times New Roman" w:hAnsi="Times New Roman" w:cs="Times New Roman"/>
          <w:sz w:val="24"/>
          <w:szCs w:val="24"/>
        </w:rPr>
        <w:t xml:space="preserve">illustrations. When symbols, arrows, numbers, or letters are used to identify parts of the illustrations, identify and explain each one clearly in the legend. </w:t>
      </w:r>
      <w:r w:rsidR="00385F0B">
        <w:rPr>
          <w:rFonts w:ascii="Times New Roman" w:hAnsi="Times New Roman" w:cs="Times New Roman"/>
          <w:sz w:val="24"/>
          <w:szCs w:val="24"/>
        </w:rPr>
        <w:t xml:space="preserve"> </w:t>
      </w:r>
    </w:p>
    <w:p w:rsidR="00B81FF2" w:rsidRPr="00AF2A8A" w:rsidRDefault="00AF2A8A" w:rsidP="00906F77">
      <w:pPr>
        <w:jc w:val="both"/>
        <w:rPr>
          <w:rFonts w:ascii="Times New Roman" w:hAnsi="Times New Roman" w:cs="Times New Roman"/>
          <w:b/>
          <w:sz w:val="24"/>
          <w:szCs w:val="24"/>
        </w:rPr>
      </w:pPr>
      <w:r w:rsidRPr="00AF2A8A">
        <w:rPr>
          <w:rFonts w:ascii="Times New Roman" w:hAnsi="Times New Roman" w:cs="Times New Roman"/>
          <w:b/>
          <w:sz w:val="24"/>
          <w:szCs w:val="24"/>
        </w:rPr>
        <w:t xml:space="preserve"> </w:t>
      </w:r>
      <w:r w:rsidR="000E20ED" w:rsidRPr="00AF2A8A">
        <w:rPr>
          <w:rFonts w:ascii="Times New Roman" w:hAnsi="Times New Roman" w:cs="Times New Roman"/>
          <w:b/>
          <w:sz w:val="24"/>
          <w:szCs w:val="24"/>
        </w:rPr>
        <w:t xml:space="preserve"> </w:t>
      </w:r>
      <w:r w:rsidR="00045A92" w:rsidRPr="00AF2A8A">
        <w:rPr>
          <w:rFonts w:ascii="Times New Roman" w:hAnsi="Times New Roman" w:cs="Times New Roman"/>
          <w:b/>
          <w:sz w:val="24"/>
          <w:szCs w:val="24"/>
        </w:rPr>
        <w:t xml:space="preserve"> </w:t>
      </w:r>
    </w:p>
    <w:sectPr w:rsidR="00B81FF2" w:rsidRPr="00AF2A8A" w:rsidSect="009701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1FF2"/>
    <w:rsid w:val="00005A78"/>
    <w:rsid w:val="00045A92"/>
    <w:rsid w:val="000A3D04"/>
    <w:rsid w:val="000E20ED"/>
    <w:rsid w:val="00385F0B"/>
    <w:rsid w:val="00567D76"/>
    <w:rsid w:val="0068365C"/>
    <w:rsid w:val="006D6091"/>
    <w:rsid w:val="00865BF2"/>
    <w:rsid w:val="0088560A"/>
    <w:rsid w:val="008C4E78"/>
    <w:rsid w:val="00906F77"/>
    <w:rsid w:val="0091362E"/>
    <w:rsid w:val="00970157"/>
    <w:rsid w:val="00AB5291"/>
    <w:rsid w:val="00AF2A8A"/>
    <w:rsid w:val="00B81FF2"/>
    <w:rsid w:val="00E105EB"/>
    <w:rsid w:val="00FE0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62E"/>
    <w:rPr>
      <w:color w:val="0000FF" w:themeColor="hyperlink"/>
      <w:u w:val="single"/>
    </w:rPr>
  </w:style>
  <w:style w:type="character" w:styleId="FollowedHyperlink">
    <w:name w:val="FollowedHyperlink"/>
    <w:basedOn w:val="DefaultParagraphFont"/>
    <w:uiPriority w:val="99"/>
    <w:semiHidden/>
    <w:unhideWhenUsed/>
    <w:rsid w:val="009136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c.gov/ncidod/EID/ei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ankita</cp:lastModifiedBy>
  <cp:revision>10</cp:revision>
  <cp:lastPrinted>2012-10-11T05:23:00Z</cp:lastPrinted>
  <dcterms:created xsi:type="dcterms:W3CDTF">2012-09-30T15:56:00Z</dcterms:created>
  <dcterms:modified xsi:type="dcterms:W3CDTF">2012-10-11T05:28:00Z</dcterms:modified>
</cp:coreProperties>
</file>